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3A1" w:rsidRDefault="005B00C3">
      <w:r>
        <w:t xml:space="preserve">Z Logistyki Międzynarodowej SESA: </w:t>
      </w:r>
      <w:r>
        <w:br/>
      </w:r>
      <w:r>
        <w:br/>
      </w:r>
      <w:r w:rsidRPr="00D813A1">
        <w:rPr>
          <w:b/>
        </w:rPr>
        <w:t>2. Czym jest certyfikacja według poziomów?</w:t>
      </w:r>
      <w:r>
        <w:br/>
        <w:t xml:space="preserve">Jest to proces stawiania diagnozy służącej rozpoznaniu statusu każdej Szkoły Lokalnej i przyznaniu jej Certyfikatu na poziomie Podstawowym, Średnim lub Zaawansowanym, z którego wynikają odpowiednie prawa i obowiązki. </w:t>
      </w:r>
    </w:p>
    <w:p w:rsidR="00D813A1" w:rsidRDefault="005B00C3">
      <w:r>
        <w:br/>
      </w:r>
      <w:r w:rsidRPr="00D813A1">
        <w:rPr>
          <w:b/>
          <w:color w:val="FF0000"/>
        </w:rPr>
        <w:t>POZIOM PODSTAWOWY WYMAGANIA</w:t>
      </w:r>
      <w:r>
        <w:br/>
        <w:t>a. istnieje przynajmniej jeden rok.</w:t>
      </w:r>
      <w:r>
        <w:br/>
        <w:t>b. przejęła trzy pierwsze Kursy Programu Formacji (Nowe Życie, Emaus i Jan).</w:t>
      </w:r>
      <w:r>
        <w:br/>
        <w:t xml:space="preserve">c. posiada stałą ekipę złożoną przynajmniej z ośmiu osób, w tym: </w:t>
      </w:r>
      <w:r>
        <w:br/>
        <w:t>•dwóch głoszących.</w:t>
      </w:r>
      <w:r>
        <w:br/>
        <w:t>•dyrektora Szkoły utrzymującego stały kontakt z Biurem Krajowym.</w:t>
      </w:r>
      <w:r>
        <w:br/>
        <w:t>d. stara się o rejestrację lub uznanie przez Biuro Krajowe, a jeśli takiego nie ma, to Międzynarodowe.</w:t>
      </w:r>
      <w:r>
        <w:br/>
        <w:t>e. prowadzi przynajmniej dwa kursy rocznie.</w:t>
      </w:r>
      <w:r>
        <w:br/>
        <w:t>f. angażuje się w życie Kościoła, parafii, diecezji, zgromadzenia zakonnego, itp.</w:t>
      </w:r>
      <w:r>
        <w:br/>
      </w:r>
      <w:r w:rsidRPr="00D813A1">
        <w:rPr>
          <w:b/>
          <w:color w:val="7030A0"/>
        </w:rPr>
        <w:t>PRAWA</w:t>
      </w:r>
      <w:r>
        <w:br/>
        <w:t>a. zgoda wydana przez Biuro Międzynarodowe lub Krajowe na używanie nazwy Szkoła Ewangelizacji Świętego Andrzeja.</w:t>
      </w:r>
      <w:r>
        <w:br/>
        <w:t>b. zgoda na używanie logo Świętego Andrzeja przygotowanego przez Biuro Krajowe.</w:t>
      </w:r>
      <w:r>
        <w:br/>
        <w:t xml:space="preserve">c. zgoda na używanie materiałów: </w:t>
      </w:r>
      <w:r>
        <w:br/>
        <w:t>Schematów, Plakatów (Banerów) i  Rysunków.</w:t>
      </w:r>
      <w:r>
        <w:br/>
        <w:t>d. Ekipa Lokalna otrzymuje krzyż z obrazu Maryi z Gwadelupy, który określa ją, jako Ekipę SESA.</w:t>
      </w:r>
    </w:p>
    <w:p w:rsidR="00D813A1" w:rsidRDefault="005B00C3">
      <w:r>
        <w:br/>
      </w:r>
      <w:r w:rsidRPr="00D813A1">
        <w:rPr>
          <w:b/>
          <w:color w:val="FF0000"/>
        </w:rPr>
        <w:t>POZIOM ŚREDNI WYMAGANIA</w:t>
      </w:r>
      <w:r>
        <w:br/>
        <w:t>a. Ukończyła pierwszy etap Programu Formacji.</w:t>
      </w:r>
      <w:r>
        <w:br/>
        <w:t>b. Uczestniczyła w warsztacie Andrzej i laboratorium Józef Barnaba.</w:t>
      </w:r>
      <w:r>
        <w:br/>
        <w:t>c. Szkoła określa siebie jako Szkołę Ewangelizacji Świętego Andrzeja, podając nazwę parafii, diecezji, zgromadzenia lub ruchu (Nigdy nie podaje się kraju, miasta czy województwa).</w:t>
      </w:r>
      <w:r>
        <w:br/>
        <w:t>d. Prowadziła jakiś kurs w innych środowiskach Kościoła w celu założenia nowych Szkół SESA; wysyła sprawozdanie do Biura Krajowego.</w:t>
      </w:r>
      <w:r>
        <w:br/>
        <w:t xml:space="preserve">e. Zna i stosuje cały zestaw dokumentów wydanych przez Biuro Międzynarodowe: “Projekt Pastoralny, Pociąg do Florencji,  </w:t>
      </w:r>
      <w:r>
        <w:br/>
        <w:t>Busolę”, itd... (</w:t>
      </w:r>
      <w:hyperlink r:id="rId5" w:tgtFrame="_blank" w:history="1">
        <w:r>
          <w:rPr>
            <w:rStyle w:val="Hipercze"/>
          </w:rPr>
          <w:t>www.evangelizacion.com/descargar.php</w:t>
        </w:r>
      </w:hyperlink>
      <w:r>
        <w:t>)</w:t>
      </w:r>
      <w:r>
        <w:br/>
        <w:t xml:space="preserve">f. Posiada kompetentnego Asystenta Kościelnego mianowanego przez odpowiednie władze. </w:t>
      </w:r>
    </w:p>
    <w:p w:rsidR="00D813A1" w:rsidRDefault="005B00C3">
      <w:r w:rsidRPr="00D813A1">
        <w:rPr>
          <w:b/>
          <w:color w:val="7030A0"/>
        </w:rPr>
        <w:t>PRAWA</w:t>
      </w:r>
      <w:r>
        <w:br/>
        <w:t xml:space="preserve">a. Może używać Logo Świętego Andrzeja z nazwą swojej Szkoły </w:t>
      </w:r>
      <w:r>
        <w:br/>
        <w:t>przekazanego przez Biuro Krajowe.</w:t>
      </w:r>
      <w:r>
        <w:br/>
        <w:t>b. Jest wpisana w rejestr Szkół w Biurze Krajowym i międzynarodowym.</w:t>
      </w:r>
      <w:r>
        <w:br/>
        <w:t>c. Ekipa Lokalna otrzymuje metalowy znaczek z Logo SESA.</w:t>
      </w:r>
      <w:r>
        <w:br/>
        <w:t>d. Może uczestniczyć w Seminariach Krajowych.</w:t>
      </w:r>
    </w:p>
    <w:p w:rsidR="00C24B18" w:rsidRDefault="005B00C3">
      <w:r>
        <w:lastRenderedPageBreak/>
        <w:br/>
      </w:r>
      <w:r w:rsidRPr="00D813A1">
        <w:rPr>
          <w:b/>
          <w:color w:val="FF0000"/>
        </w:rPr>
        <w:t>POZIOM ZAAWANSOWANY WYMAGANIA</w:t>
      </w:r>
      <w:r>
        <w:br/>
        <w:t>a. Zakłada i wspiera nowe Szkoły Ewangelizacji  i formuje nowe ekipy lokalne.</w:t>
      </w:r>
      <w:r>
        <w:br/>
        <w:t>b. Wysyła do Biura Krajowego dane tych nowych szkół w celu ich rejestracji.</w:t>
      </w:r>
      <w:r>
        <w:br/>
        <w:t>c. Żyje i uczy żyć pięcioma filarami Szkoły Ewangelizacji Świętego Andrzeja.</w:t>
      </w:r>
      <w:r>
        <w:br/>
      </w:r>
      <w:r w:rsidRPr="00D813A1">
        <w:rPr>
          <w:b/>
          <w:color w:val="7030A0"/>
        </w:rPr>
        <w:t>PRAWA</w:t>
      </w:r>
      <w:r>
        <w:br/>
        <w:t>a. Ma prawo zostać zaproszona na Seminarium Międzynarodowe.</w:t>
      </w:r>
      <w:r>
        <w:br/>
        <w:t>b. Jest zapisana w rejestrze danych Nowej Ewangelizacji Papieskiej Rady do spraw Nowej Ewangelizacji w Rzymie.</w:t>
      </w:r>
      <w:r>
        <w:br/>
        <w:t>c. Dnia 30 listopada, w uroczystość Święt</w:t>
      </w:r>
      <w:bookmarkStart w:id="0" w:name="_GoBack"/>
      <w:bookmarkEnd w:id="0"/>
      <w:r>
        <w:t>ego Andrzeja otrzymuje od Biura Międzynarodowego metalową tablicę z Logo.</w:t>
      </w:r>
    </w:p>
    <w:sectPr w:rsidR="00C2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3"/>
    <w:rsid w:val="005B00C3"/>
    <w:rsid w:val="00C24B18"/>
    <w:rsid w:val="00D8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0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0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vangelizacion.com/descargar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SESA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SESA</dc:creator>
  <cp:lastModifiedBy>Biuro SESA</cp:lastModifiedBy>
  <cp:revision>2</cp:revision>
  <dcterms:created xsi:type="dcterms:W3CDTF">2018-02-27T11:34:00Z</dcterms:created>
  <dcterms:modified xsi:type="dcterms:W3CDTF">2018-03-19T11:00:00Z</dcterms:modified>
</cp:coreProperties>
</file>